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70"/>
      </w:tblGrid>
      <w:tr w:rsidR="001D3B6A" w:rsidRPr="001D3B6A" w14:paraId="5634A9C4" w14:textId="77777777" w:rsidTr="003026D9">
        <w:trPr>
          <w:trHeight w:val="450"/>
        </w:trPr>
        <w:tc>
          <w:tcPr>
            <w:tcW w:w="8870" w:type="dxa"/>
            <w:vAlign w:val="center"/>
            <w:hideMark/>
          </w:tcPr>
          <w:p w14:paraId="715B4A0C" w14:textId="77284391" w:rsidR="001D3B6A" w:rsidRPr="00C10FE3" w:rsidRDefault="00C10FE3" w:rsidP="00C10FE3">
            <w:pPr>
              <w:spacing w:after="0" w:line="240" w:lineRule="auto"/>
              <w:jc w:val="center"/>
              <w:rPr>
                <w:rFonts w:ascii="Azo Sans Bk" w:eastAsia="Times New Roman" w:hAnsi="Azo Sans Bk" w:cs="Calibri"/>
                <w:color w:val="000000"/>
                <w:lang w:eastAsia="es-MX"/>
              </w:rPr>
            </w:pPr>
            <w:r>
              <w:rPr>
                <w:rFonts w:ascii="Azo Sans Bk" w:eastAsia="Times New Roman" w:hAnsi="Azo Sans Bk" w:cs="Calibri"/>
                <w:color w:val="000000"/>
                <w:lang w:eastAsia="es-MX"/>
              </w:rPr>
              <w:t>Ficha Técnica</w:t>
            </w:r>
            <w:r w:rsidR="00777C6A">
              <w:rPr>
                <w:rFonts w:ascii="Azo Sans Bk" w:eastAsia="Times New Roman" w:hAnsi="Azo Sans Bk" w:cs="Calibri"/>
                <w:color w:val="000000"/>
                <w:lang w:eastAsia="es-MX"/>
              </w:rPr>
              <w:t xml:space="preserve"> de Estudios 2024</w:t>
            </w:r>
          </w:p>
        </w:tc>
      </w:tr>
      <w:tr w:rsidR="001D3B6A" w:rsidRPr="00C10FE3" w14:paraId="65EA52CD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  <w:hideMark/>
          </w:tcPr>
          <w:p w14:paraId="3D61A456" w14:textId="77777777" w:rsidR="001D3B6A" w:rsidRPr="00C10FE3" w:rsidRDefault="001D3B6A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Nombre del estudio:</w:t>
            </w:r>
          </w:p>
        </w:tc>
      </w:tr>
      <w:tr w:rsidR="00C10FE3" w:rsidRPr="00C10FE3" w14:paraId="729538A6" w14:textId="77777777" w:rsidTr="00C10FE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4A0D12C0" w14:textId="02102C86" w:rsidR="00C10FE3" w:rsidRPr="00C10FE3" w:rsidRDefault="007C47C6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Índice de Biodiversidad Urbana de León </w:t>
            </w:r>
            <w:r w:rsidR="005E70AB">
              <w:rPr>
                <w:rFonts w:ascii="Azo Sans Lt" w:eastAsia="Times New Roman" w:hAnsi="Azo Sans Lt" w:cs="Calibri"/>
                <w:b/>
                <w:bCs/>
                <w:lang w:eastAsia="es-MX"/>
              </w:rPr>
              <w:t>2024</w:t>
            </w:r>
          </w:p>
        </w:tc>
      </w:tr>
      <w:tr w:rsidR="001D3B6A" w:rsidRPr="00C10FE3" w14:paraId="6C620696" w14:textId="77777777" w:rsidTr="00280AD0">
        <w:trPr>
          <w:trHeight w:val="397"/>
        </w:trPr>
        <w:tc>
          <w:tcPr>
            <w:tcW w:w="8870" w:type="dxa"/>
            <w:shd w:val="clear" w:color="auto" w:fill="1B3B6F"/>
            <w:vAlign w:val="center"/>
            <w:hideMark/>
          </w:tcPr>
          <w:p w14:paraId="3D4A7472" w14:textId="2C154924" w:rsidR="001D3B6A" w:rsidRPr="00C10FE3" w:rsidRDefault="00C10FE3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Elaboró:</w:t>
            </w:r>
          </w:p>
        </w:tc>
      </w:tr>
      <w:tr w:rsidR="00C10FE3" w:rsidRPr="00C10FE3" w14:paraId="0DF7DC2E" w14:textId="77777777" w:rsidTr="00C10FE3">
        <w:trPr>
          <w:trHeight w:val="567"/>
        </w:trPr>
        <w:tc>
          <w:tcPr>
            <w:tcW w:w="8870" w:type="dxa"/>
            <w:shd w:val="clear" w:color="auto" w:fill="auto"/>
            <w:vAlign w:val="center"/>
          </w:tcPr>
          <w:p w14:paraId="7C98D387" w14:textId="05C96DEA" w:rsidR="00C10FE3" w:rsidRPr="00C10FE3" w:rsidRDefault="007C47C6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Universidad Autónoma de Querétaro</w:t>
            </w:r>
          </w:p>
        </w:tc>
      </w:tr>
      <w:tr w:rsidR="001D3B6A" w:rsidRPr="00C10FE3" w14:paraId="03BEB6DD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  <w:hideMark/>
          </w:tcPr>
          <w:p w14:paraId="0943A933" w14:textId="1414DB1A" w:rsidR="001D3B6A" w:rsidRPr="00C10FE3" w:rsidRDefault="002A7543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Coordinador</w:t>
            </w:r>
            <w:r w:rsidR="001D3B6A"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:</w:t>
            </w:r>
          </w:p>
        </w:tc>
      </w:tr>
      <w:tr w:rsidR="00C10FE3" w:rsidRPr="00C10FE3" w14:paraId="041A5257" w14:textId="77777777" w:rsidTr="00C10FE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733CF1EF" w14:textId="6D5CC004" w:rsidR="00C10FE3" w:rsidRPr="00C10FE3" w:rsidRDefault="002A7543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Dirección </w:t>
            </w:r>
            <w:r w:rsidR="007C47C6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de Desarrollo Sustentable </w:t>
            </w:r>
          </w:p>
        </w:tc>
      </w:tr>
      <w:tr w:rsidR="001D3B6A" w:rsidRPr="00C10FE3" w14:paraId="13E3C0AE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  <w:hideMark/>
          </w:tcPr>
          <w:p w14:paraId="6EAA3C9A" w14:textId="5FA43FEF" w:rsidR="001D3B6A" w:rsidRPr="00C10FE3" w:rsidRDefault="001D3B6A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Fecha</w:t>
            </w:r>
            <w:r w:rsid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 xml:space="preserve"> de conclusión</w:t>
            </w:r>
            <w:r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:</w:t>
            </w:r>
          </w:p>
        </w:tc>
      </w:tr>
      <w:tr w:rsidR="00C10FE3" w:rsidRPr="00C10FE3" w14:paraId="5C1350D4" w14:textId="77777777" w:rsidTr="00C10FE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5876AE8E" w14:textId="26137BD2" w:rsidR="002A7543" w:rsidRPr="00C10FE3" w:rsidRDefault="002A7543" w:rsidP="002A7543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 w:rsidRPr="002A7543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</w:t>
            </w:r>
            <w:r w:rsidR="007C47C6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Octubre, </w:t>
            </w:r>
            <w:r w:rsidRPr="002A7543">
              <w:rPr>
                <w:rFonts w:ascii="Azo Sans Lt" w:eastAsia="Times New Roman" w:hAnsi="Azo Sans Lt" w:cs="Calibri"/>
                <w:b/>
                <w:bCs/>
                <w:lang w:eastAsia="es-MX"/>
              </w:rPr>
              <w:t>2024</w:t>
            </w:r>
          </w:p>
        </w:tc>
      </w:tr>
      <w:tr w:rsidR="001D3B6A" w:rsidRPr="00C10FE3" w14:paraId="57B890F2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  <w:hideMark/>
          </w:tcPr>
          <w:p w14:paraId="4D232112" w14:textId="73FAAC6F" w:rsidR="001D3B6A" w:rsidRPr="00C10FE3" w:rsidRDefault="001D3B6A" w:rsidP="001D3B6A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Descripción</w:t>
            </w:r>
            <w:r w:rsidR="003026D9"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 xml:space="preserve"> (máximo 200 palabras)</w:t>
            </w:r>
            <w:r w:rsidRPr="00C10FE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:</w:t>
            </w:r>
          </w:p>
        </w:tc>
      </w:tr>
      <w:tr w:rsidR="00C10FE3" w:rsidRPr="00C10FE3" w14:paraId="7B59018D" w14:textId="77777777" w:rsidTr="00C10FE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16352F57" w14:textId="77777777" w:rsidR="004546E3" w:rsidRDefault="007C47C6" w:rsidP="002A7543">
            <w:pPr>
              <w:spacing w:after="0" w:line="240" w:lineRule="auto"/>
              <w:jc w:val="both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El Índice de Biodiversidad Urbana es una herramienta de planeación estratégica que permite evaluar el desarrollo de estrategias que promuevan la sustentabilidad y conservación de los ecosistemas locales en el territorio municipal. </w:t>
            </w:r>
          </w:p>
          <w:p w14:paraId="43B113FF" w14:textId="4409E07A" w:rsidR="002A7543" w:rsidRPr="002A7543" w:rsidRDefault="007C47C6" w:rsidP="002A7543">
            <w:pPr>
              <w:spacing w:after="0" w:line="240" w:lineRule="auto"/>
              <w:jc w:val="both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El IBU </w:t>
            </w:r>
            <w:r w:rsidR="004546E3">
              <w:rPr>
                <w:rFonts w:ascii="Azo Sans Lt" w:eastAsia="Times New Roman" w:hAnsi="Azo Sans Lt" w:cs="Calibri"/>
                <w:b/>
                <w:bCs/>
                <w:lang w:eastAsia="es-MX"/>
              </w:rPr>
              <w:t>está</w:t>
            </w: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conformado por 28 indicadores, a cada uno </w:t>
            </w:r>
            <w:r w:rsidRPr="007C47C6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se le asigna una ponderación que va en rangos de cero a cuatro puntos, según sea la proporción </w:t>
            </w: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de los parámetros evaluados, teniendo 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>un sumatorio total</w:t>
            </w: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de 72 puntos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para la ciudad</w:t>
            </w:r>
            <w:r w:rsidR="004546E3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 de León</w:t>
            </w: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>, con la puntuación máxima de 112 puntos según el Manual del Índice de Singapur para la Biodiversidad en Ciudades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. </w:t>
            </w:r>
          </w:p>
        </w:tc>
      </w:tr>
      <w:tr w:rsidR="00C10FE3" w:rsidRPr="00C10FE3" w14:paraId="543809DB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  <w:hideMark/>
          </w:tcPr>
          <w:p w14:paraId="40032891" w14:textId="7EDD8CAC" w:rsidR="00C10FE3" w:rsidRPr="00C10FE3" w:rsidRDefault="00C10FE3" w:rsidP="00A11AE5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Índice</w:t>
            </w:r>
            <w:r w:rsidR="002A7543">
              <w:rPr>
                <w:rFonts w:ascii="Azo Sans Lt" w:eastAsia="Times New Roman" w:hAnsi="Azo Sans Lt" w:cs="Calibri"/>
                <w:b/>
                <w:bCs/>
                <w:color w:val="FFFFFF"/>
                <w:lang w:eastAsia="es-MX"/>
              </w:rPr>
              <w:t>:</w:t>
            </w:r>
          </w:p>
        </w:tc>
      </w:tr>
      <w:tr w:rsidR="002A7543" w:rsidRPr="002A7543" w14:paraId="30F26676" w14:textId="77777777" w:rsidTr="00C10FE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24C96915" w14:textId="287AE68B" w:rsidR="00C10FE3" w:rsidRDefault="00F92DCD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>Índice de Biodiversidad Urbana</w:t>
            </w:r>
          </w:p>
          <w:p w14:paraId="0DEB1D2B" w14:textId="59095EC5" w:rsidR="00F92DCD" w:rsidRDefault="00F92DCD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>Marco de referencia</w:t>
            </w:r>
          </w:p>
          <w:p w14:paraId="57858F4B" w14:textId="6B4DBB29" w:rsidR="00F92DCD" w:rsidRDefault="00F92DCD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Perfil de la Ciudad </w:t>
            </w:r>
          </w:p>
          <w:p w14:paraId="20120C02" w14:textId="0B8402C8" w:rsidR="00F92DCD" w:rsidRDefault="005E70AB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Indicadores de 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>Biodiversidad Urbana</w:t>
            </w:r>
          </w:p>
          <w:p w14:paraId="68CDF6EA" w14:textId="06A81090" w:rsidR="00F92DCD" w:rsidRDefault="005E70AB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Indicadores de 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>Servicios ecosistémicos</w:t>
            </w:r>
          </w:p>
          <w:p w14:paraId="2A81DA99" w14:textId="78901264" w:rsidR="00F92DCD" w:rsidRDefault="005E70AB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 xml:space="preserve">Indicadores de </w:t>
            </w:r>
            <w:r w:rsidR="00F92DCD">
              <w:rPr>
                <w:rFonts w:ascii="Azo Sans Lt" w:eastAsia="Times New Roman" w:hAnsi="Azo Sans Lt" w:cs="Calibri"/>
                <w:b/>
                <w:bCs/>
                <w:lang w:eastAsia="es-MX"/>
              </w:rPr>
              <w:t>Gobernanza y manejo de la biodiversidad</w:t>
            </w:r>
          </w:p>
          <w:p w14:paraId="199DF9DC" w14:textId="3D4445E1" w:rsidR="00F92DCD" w:rsidRDefault="00F92DCD" w:rsidP="00F92DC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>Conclusiones y recomendaciones del IBU 2024</w:t>
            </w:r>
          </w:p>
          <w:p w14:paraId="50C1AC0E" w14:textId="6AD8E294" w:rsidR="002A7543" w:rsidRPr="004F0D14" w:rsidRDefault="00F92DCD" w:rsidP="004F0D1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zo Sans Lt" w:eastAsia="Times New Roman" w:hAnsi="Azo Sans Lt" w:cs="Calibri"/>
                <w:b/>
                <w:bCs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bCs/>
                <w:lang w:eastAsia="es-MX"/>
              </w:rPr>
              <w:t>Literatura citada</w:t>
            </w:r>
          </w:p>
        </w:tc>
      </w:tr>
      <w:tr w:rsidR="008934C4" w:rsidRPr="00C10FE3" w14:paraId="74ACBDD6" w14:textId="77777777" w:rsidTr="00280AD0">
        <w:trPr>
          <w:trHeight w:val="397"/>
        </w:trPr>
        <w:tc>
          <w:tcPr>
            <w:tcW w:w="8870" w:type="dxa"/>
            <w:shd w:val="clear" w:color="auto" w:fill="1B3B6F"/>
            <w:noWrap/>
            <w:vAlign w:val="center"/>
          </w:tcPr>
          <w:p w14:paraId="3BF9AE9E" w14:textId="0E87A46C" w:rsidR="008934C4" w:rsidRPr="00C10FE3" w:rsidRDefault="008934C4" w:rsidP="00C10FE3">
            <w:pPr>
              <w:spacing w:after="0" w:line="240" w:lineRule="auto"/>
              <w:jc w:val="center"/>
              <w:rPr>
                <w:rFonts w:ascii="Azo Sans Lt" w:eastAsia="Times New Roman" w:hAnsi="Azo Sans Lt" w:cs="Calibri"/>
                <w:b/>
                <w:color w:val="000000"/>
                <w:lang w:eastAsia="es-MX"/>
              </w:rPr>
            </w:pPr>
            <w:r w:rsidRPr="00C10FE3">
              <w:rPr>
                <w:rFonts w:ascii="Azo Sans Lt" w:eastAsia="Times New Roman" w:hAnsi="Azo Sans Lt" w:cs="Calibri"/>
                <w:b/>
                <w:color w:val="FFFFFF" w:themeColor="background1"/>
                <w:lang w:eastAsia="es-MX"/>
              </w:rPr>
              <w:t>Palabras clave:</w:t>
            </w:r>
          </w:p>
        </w:tc>
      </w:tr>
      <w:tr w:rsidR="00C10FE3" w:rsidRPr="00C10FE3" w14:paraId="2D527F4C" w14:textId="77777777" w:rsidTr="002A7543">
        <w:trPr>
          <w:trHeight w:val="567"/>
        </w:trPr>
        <w:tc>
          <w:tcPr>
            <w:tcW w:w="8870" w:type="dxa"/>
            <w:shd w:val="clear" w:color="auto" w:fill="auto"/>
            <w:noWrap/>
            <w:vAlign w:val="center"/>
          </w:tcPr>
          <w:p w14:paraId="4E765973" w14:textId="4367C1CC" w:rsidR="00C10FE3" w:rsidRPr="00F92DCD" w:rsidRDefault="00F92DCD" w:rsidP="00280AD0">
            <w:pPr>
              <w:spacing w:after="0" w:line="240" w:lineRule="auto"/>
              <w:jc w:val="both"/>
              <w:rPr>
                <w:rFonts w:ascii="Azo Sans Lt" w:eastAsia="Times New Roman" w:hAnsi="Azo Sans Lt" w:cs="Calibri"/>
                <w:b/>
                <w:lang w:eastAsia="es-MX"/>
              </w:rPr>
            </w:pPr>
            <w:r>
              <w:rPr>
                <w:rFonts w:ascii="Azo Sans Lt" w:eastAsia="Times New Roman" w:hAnsi="Azo Sans Lt" w:cs="Calibri"/>
                <w:b/>
                <w:lang w:eastAsia="es-MX"/>
              </w:rPr>
              <w:t>Biodiversidad urbana, Servicios ecosistémicos, Infraestructura Verde, Planeación Urbana.</w:t>
            </w:r>
          </w:p>
        </w:tc>
      </w:tr>
    </w:tbl>
    <w:p w14:paraId="0F54A4D6" w14:textId="47930F8C" w:rsidR="001D3B6A" w:rsidRPr="001D3B6A" w:rsidRDefault="001D3B6A" w:rsidP="00280AD0">
      <w:pPr>
        <w:jc w:val="center"/>
        <w:rPr>
          <w:rFonts w:ascii="Arial Nova" w:hAnsi="Arial Nova"/>
        </w:rPr>
      </w:pPr>
      <w:bookmarkStart w:id="0" w:name="_GoBack"/>
      <w:bookmarkEnd w:id="0"/>
    </w:p>
    <w:sectPr w:rsidR="001D3B6A" w:rsidRPr="001D3B6A" w:rsidSect="00280AD0">
      <w:headerReference w:type="default" r:id="rId7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D7961" w14:textId="77777777" w:rsidR="00086954" w:rsidRDefault="00086954" w:rsidP="00C10FE3">
      <w:pPr>
        <w:spacing w:after="0" w:line="240" w:lineRule="auto"/>
      </w:pPr>
      <w:r>
        <w:separator/>
      </w:r>
    </w:p>
  </w:endnote>
  <w:endnote w:type="continuationSeparator" w:id="0">
    <w:p w14:paraId="42922259" w14:textId="77777777" w:rsidR="00086954" w:rsidRDefault="00086954" w:rsidP="00C10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zo Sans B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zo Sans L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50672" w14:textId="77777777" w:rsidR="00086954" w:rsidRDefault="00086954" w:rsidP="00C10FE3">
      <w:pPr>
        <w:spacing w:after="0" w:line="240" w:lineRule="auto"/>
      </w:pPr>
      <w:r>
        <w:separator/>
      </w:r>
    </w:p>
  </w:footnote>
  <w:footnote w:type="continuationSeparator" w:id="0">
    <w:p w14:paraId="16D69F33" w14:textId="77777777" w:rsidR="00086954" w:rsidRDefault="00086954" w:rsidP="00C10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A149D" w14:textId="2C91E98F" w:rsidR="00C10FE3" w:rsidRDefault="00C10FE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B9DDCD" wp14:editId="013430A7">
          <wp:simplePos x="0" y="0"/>
          <wp:positionH relativeFrom="column">
            <wp:posOffset>723900</wp:posOffset>
          </wp:positionH>
          <wp:positionV relativeFrom="page">
            <wp:posOffset>287020</wp:posOffset>
          </wp:positionV>
          <wp:extent cx="4171950" cy="641350"/>
          <wp:effectExtent l="0" t="0" r="0" b="635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04933" name="Imagen 690304933"/>
                  <pic:cNvPicPr/>
                </pic:nvPicPr>
                <pic:blipFill rotWithShape="1">
                  <a:blip r:embed="rId1"/>
                  <a:srcRect l="45952" t="92354" r="612" b="1337"/>
                  <a:stretch/>
                </pic:blipFill>
                <pic:spPr bwMode="auto">
                  <a:xfrm>
                    <a:off x="0" y="0"/>
                    <a:ext cx="4171950" cy="641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0C38E2"/>
    <w:multiLevelType w:val="hybridMultilevel"/>
    <w:tmpl w:val="CAC0DFB8"/>
    <w:lvl w:ilvl="0" w:tplc="48007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3B778B"/>
    <w:multiLevelType w:val="hybridMultilevel"/>
    <w:tmpl w:val="492218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01A07"/>
    <w:multiLevelType w:val="hybridMultilevel"/>
    <w:tmpl w:val="2A6016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6A"/>
    <w:rsid w:val="0005223F"/>
    <w:rsid w:val="00086954"/>
    <w:rsid w:val="0014693E"/>
    <w:rsid w:val="00182A87"/>
    <w:rsid w:val="001D3B6A"/>
    <w:rsid w:val="00280AD0"/>
    <w:rsid w:val="002A7543"/>
    <w:rsid w:val="003026D9"/>
    <w:rsid w:val="003B6C62"/>
    <w:rsid w:val="0041485D"/>
    <w:rsid w:val="004546E3"/>
    <w:rsid w:val="004F0D14"/>
    <w:rsid w:val="005E70AB"/>
    <w:rsid w:val="006D08E3"/>
    <w:rsid w:val="007536BD"/>
    <w:rsid w:val="00777C6A"/>
    <w:rsid w:val="007C47C6"/>
    <w:rsid w:val="007E69CB"/>
    <w:rsid w:val="008934C4"/>
    <w:rsid w:val="00C10FE3"/>
    <w:rsid w:val="00E20B4F"/>
    <w:rsid w:val="00EC2DFE"/>
    <w:rsid w:val="00F92DCD"/>
    <w:rsid w:val="00FC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315CC3"/>
  <w15:chartTrackingRefBased/>
  <w15:docId w15:val="{42E15E87-AA18-4FB4-BCC1-AE435C6F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F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0F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0FE3"/>
  </w:style>
  <w:style w:type="paragraph" w:styleId="Piedepgina">
    <w:name w:val="footer"/>
    <w:basedOn w:val="Normal"/>
    <w:link w:val="PiedepginaCar"/>
    <w:uiPriority w:val="99"/>
    <w:unhideWhenUsed/>
    <w:rsid w:val="00C10F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0FE3"/>
  </w:style>
  <w:style w:type="paragraph" w:styleId="Prrafodelista">
    <w:name w:val="List Paragraph"/>
    <w:basedOn w:val="Normal"/>
    <w:uiPriority w:val="34"/>
    <w:qFormat/>
    <w:rsid w:val="002A754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A754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A7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Granados</dc:creator>
  <cp:keywords/>
  <dc:description/>
  <cp:lastModifiedBy>Roberto Carlos Álvarez Cisneros</cp:lastModifiedBy>
  <cp:revision>8</cp:revision>
  <cp:lastPrinted>2023-02-01T21:20:00Z</cp:lastPrinted>
  <dcterms:created xsi:type="dcterms:W3CDTF">2025-02-27T18:44:00Z</dcterms:created>
  <dcterms:modified xsi:type="dcterms:W3CDTF">2026-10-05T21:38:00Z</dcterms:modified>
</cp:coreProperties>
</file>